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3F9BF" w14:textId="77777777" w:rsidR="00713B0A" w:rsidRDefault="00713B0A" w:rsidP="000A7777">
      <w:pPr>
        <w:tabs>
          <w:tab w:val="left" w:pos="11430"/>
        </w:tabs>
        <w:ind w:right="540"/>
      </w:pPr>
    </w:p>
    <w:p w14:paraId="0240FC77" w14:textId="77777777" w:rsidR="00A94FCA" w:rsidRDefault="00A94FCA" w:rsidP="000A7777">
      <w:pPr>
        <w:tabs>
          <w:tab w:val="left" w:pos="11430"/>
        </w:tabs>
        <w:ind w:right="540"/>
      </w:pPr>
    </w:p>
    <w:p w14:paraId="1222202C" w14:textId="77777777" w:rsidR="00A94FCA" w:rsidRDefault="00A94FCA" w:rsidP="000A7777">
      <w:pPr>
        <w:tabs>
          <w:tab w:val="left" w:pos="11430"/>
        </w:tabs>
        <w:ind w:right="540"/>
      </w:pPr>
    </w:p>
    <w:p w14:paraId="423901A4" w14:textId="77777777" w:rsidR="00A94FCA" w:rsidRDefault="00A94FCA" w:rsidP="000A7777">
      <w:pPr>
        <w:tabs>
          <w:tab w:val="left" w:pos="11430"/>
        </w:tabs>
        <w:ind w:right="540"/>
      </w:pPr>
    </w:p>
    <w:p w14:paraId="2000D044" w14:textId="77777777" w:rsidR="00A94FCA" w:rsidRDefault="00A94FCA" w:rsidP="000A7777">
      <w:pPr>
        <w:tabs>
          <w:tab w:val="left" w:pos="11430"/>
        </w:tabs>
        <w:ind w:right="540"/>
      </w:pPr>
    </w:p>
    <w:p w14:paraId="2CA142BF" w14:textId="77777777" w:rsidR="00C66A50" w:rsidRDefault="00C66A50" w:rsidP="00C66A50">
      <w:pPr>
        <w:pStyle w:val="Subtitle"/>
        <w:spacing w:after="240"/>
        <w:ind w:left="720"/>
        <w:jc w:val="left"/>
        <w:rPr>
          <w:b/>
          <w:i w:val="0"/>
          <w:sz w:val="24"/>
        </w:rPr>
      </w:pPr>
    </w:p>
    <w:p w14:paraId="393839FE" w14:textId="1D4E61DA" w:rsidR="00C66A50" w:rsidRDefault="00C66A50" w:rsidP="00C66A50">
      <w:pPr>
        <w:pStyle w:val="NoSpacing"/>
        <w:rPr>
          <w:rFonts w:ascii="Helvetica" w:hAnsi="Helvetica" w:cs="Helvetica"/>
          <w:sz w:val="24"/>
          <w:szCs w:val="24"/>
        </w:rPr>
      </w:pPr>
      <w:bookmarkStart w:id="0" w:name="_GoBack"/>
      <w:r>
        <w:rPr>
          <w:rFonts w:ascii="Helvetica" w:hAnsi="Helvetica" w:cs="Helvetica"/>
          <w:sz w:val="24"/>
          <w:szCs w:val="24"/>
        </w:rPr>
        <w:t>FOR IMMEDIATE RELEASE</w:t>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t>William Raynard</w:t>
      </w:r>
    </w:p>
    <w:p w14:paraId="630CB0F3" w14:textId="2C4469C8" w:rsidR="00C66A50" w:rsidRDefault="00C66A50" w:rsidP="00C66A50">
      <w:pPr>
        <w:pStyle w:val="NoSpacing"/>
        <w:rPr>
          <w:rFonts w:ascii="Helvetica" w:hAnsi="Helvetica" w:cs="Helvetica"/>
          <w:sz w:val="24"/>
          <w:szCs w:val="24"/>
        </w:rPr>
      </w:pPr>
      <w:r>
        <w:rPr>
          <w:rFonts w:ascii="Helvetica" w:hAnsi="Helvetica" w:cs="Helvetica"/>
          <w:sz w:val="24"/>
          <w:szCs w:val="24"/>
        </w:rPr>
        <w:t>May 10.2019</w:t>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t>ECSD Public Information Officer</w:t>
      </w:r>
    </w:p>
    <w:p w14:paraId="5CD4F9AA" w14:textId="2F0C9AAD" w:rsidR="00C66A50" w:rsidRDefault="00C66A50" w:rsidP="00C66A50">
      <w:pPr>
        <w:pStyle w:val="NoSpacing"/>
        <w:rPr>
          <w:rFonts w:ascii="Helvetica" w:hAnsi="Helvetica" w:cs="Helvetica"/>
          <w:sz w:val="24"/>
          <w:szCs w:val="24"/>
        </w:rPr>
      </w:pP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t>978-774-3281</w:t>
      </w:r>
    </w:p>
    <w:p w14:paraId="6B8C1D8B" w14:textId="79565707" w:rsidR="00C66A50" w:rsidRDefault="00C66A50" w:rsidP="00C66A50">
      <w:pPr>
        <w:pStyle w:val="NoSpacing"/>
        <w:rPr>
          <w:rFonts w:ascii="Helvetica" w:hAnsi="Helvetica" w:cs="Helvetica"/>
          <w:sz w:val="24"/>
          <w:szCs w:val="24"/>
        </w:rPr>
      </w:pPr>
    </w:p>
    <w:p w14:paraId="0055995D" w14:textId="24E055CE" w:rsidR="00C66A50" w:rsidRDefault="00C66A50" w:rsidP="00C66A50">
      <w:pPr>
        <w:pStyle w:val="NoSpacing"/>
        <w:rPr>
          <w:rFonts w:ascii="Helvetica" w:hAnsi="Helvetica" w:cs="Helvetica"/>
          <w:sz w:val="24"/>
          <w:szCs w:val="24"/>
        </w:rPr>
      </w:pP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t>Brendan Kennedy</w:t>
      </w:r>
    </w:p>
    <w:p w14:paraId="4D4894CE" w14:textId="19373905" w:rsidR="00C66A50" w:rsidRDefault="00C66A50" w:rsidP="00C66A50">
      <w:pPr>
        <w:pStyle w:val="NoSpacing"/>
        <w:rPr>
          <w:rFonts w:ascii="Helvetica" w:hAnsi="Helvetica" w:cs="Helvetica"/>
          <w:sz w:val="24"/>
          <w:szCs w:val="24"/>
        </w:rPr>
      </w:pP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t>MSO Deputy Public Information Officer</w:t>
      </w:r>
    </w:p>
    <w:p w14:paraId="769343A3" w14:textId="11969865" w:rsidR="00C66A50" w:rsidRDefault="00C66A50" w:rsidP="00C66A50">
      <w:pPr>
        <w:pStyle w:val="NoSpacing"/>
        <w:rPr>
          <w:rFonts w:ascii="Helvetica" w:hAnsi="Helvetica" w:cs="Helvetica"/>
          <w:sz w:val="24"/>
          <w:szCs w:val="24"/>
        </w:rPr>
      </w:pP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t>781-960-2851</w:t>
      </w:r>
    </w:p>
    <w:p w14:paraId="59612159" w14:textId="77777777" w:rsidR="00C66A50" w:rsidRPr="00C66A50" w:rsidRDefault="00C66A50" w:rsidP="00C66A50">
      <w:pPr>
        <w:pStyle w:val="NoSpacing"/>
        <w:rPr>
          <w:rFonts w:ascii="Helvetica" w:hAnsi="Helvetica" w:cs="Helvetica"/>
          <w:sz w:val="24"/>
          <w:szCs w:val="24"/>
        </w:rPr>
      </w:pPr>
    </w:p>
    <w:p w14:paraId="3D15A7F4" w14:textId="77777777" w:rsidR="00C66A50" w:rsidRDefault="00C66A50" w:rsidP="00C66A50">
      <w:pPr>
        <w:pStyle w:val="NoSpacing"/>
        <w:jc w:val="center"/>
        <w:rPr>
          <w:rFonts w:ascii="Helvetica" w:hAnsi="Helvetica" w:cs="Helvetica"/>
          <w:b/>
          <w:sz w:val="30"/>
          <w:szCs w:val="30"/>
        </w:rPr>
      </w:pPr>
      <w:r>
        <w:rPr>
          <w:rFonts w:ascii="Helvetica" w:hAnsi="Helvetica" w:cs="Helvetica"/>
          <w:b/>
          <w:sz w:val="30"/>
          <w:szCs w:val="30"/>
        </w:rPr>
        <w:t>Essex County Sheriff’s Department partners with Middlesex Sheriff’s Office to complete interactive training</w:t>
      </w:r>
    </w:p>
    <w:p w14:paraId="02D91DF3" w14:textId="77777777" w:rsidR="00C66A50" w:rsidRPr="002E616A" w:rsidRDefault="00C66A50" w:rsidP="00C66A50">
      <w:pPr>
        <w:rPr>
          <w:rFonts w:ascii="Cambria" w:hAnsi="Cambria"/>
          <w:b/>
          <w:u w:val="single"/>
        </w:rPr>
      </w:pPr>
    </w:p>
    <w:p w14:paraId="5E5EB2BD" w14:textId="77777777" w:rsidR="00C66A50" w:rsidRDefault="00C66A50" w:rsidP="00C66A50">
      <w:pPr>
        <w:rPr>
          <w:rFonts w:ascii="Cambria" w:hAnsi="Cambria"/>
        </w:rPr>
      </w:pPr>
      <w:r>
        <w:rPr>
          <w:rFonts w:ascii="Cambria" w:hAnsi="Cambria"/>
        </w:rPr>
        <w:t>MIDDLETON</w:t>
      </w:r>
      <w:r w:rsidRPr="00AC48E0">
        <w:rPr>
          <w:rFonts w:ascii="Cambria" w:hAnsi="Cambria"/>
        </w:rPr>
        <w:t xml:space="preserve">, Mass. – </w:t>
      </w:r>
      <w:r>
        <w:rPr>
          <w:rFonts w:ascii="Cambria" w:hAnsi="Cambria"/>
        </w:rPr>
        <w:t xml:space="preserve">87 members of the Essex County Sheriff’s Department (ECSD) have completed an interactive firearms training organized in conjunction with the Middlesex Sheriff’s Office (MSO), Sheriffs Kevin F. Coppinger and Peter J. </w:t>
      </w:r>
      <w:proofErr w:type="spellStart"/>
      <w:r>
        <w:rPr>
          <w:rFonts w:ascii="Cambria" w:hAnsi="Cambria"/>
        </w:rPr>
        <w:t>Koutoujian</w:t>
      </w:r>
      <w:proofErr w:type="spellEnd"/>
      <w:r>
        <w:rPr>
          <w:rFonts w:ascii="Cambria" w:hAnsi="Cambria"/>
        </w:rPr>
        <w:t xml:space="preserve"> announced today.</w:t>
      </w:r>
    </w:p>
    <w:p w14:paraId="71FBF718" w14:textId="77777777" w:rsidR="00C66A50" w:rsidRDefault="00C66A50" w:rsidP="00C66A50">
      <w:pPr>
        <w:rPr>
          <w:rFonts w:ascii="Cambria" w:hAnsi="Cambria"/>
        </w:rPr>
      </w:pPr>
    </w:p>
    <w:p w14:paraId="6A433CEA" w14:textId="77777777" w:rsidR="00C66A50" w:rsidRDefault="00C66A50" w:rsidP="00C66A50">
      <w:pPr>
        <w:rPr>
          <w:rFonts w:ascii="Cambria" w:hAnsi="Cambria"/>
        </w:rPr>
      </w:pPr>
      <w:r>
        <w:rPr>
          <w:rFonts w:ascii="Cambria" w:hAnsi="Cambria"/>
        </w:rPr>
        <w:t xml:space="preserve">The training was held on the MSO’s Mobile Training Center (MTC), a specialized trailer that allows officers to practice their responses to critical incidents. MSO officers who operate the MTC can offer unique scenarios for each user to test their firearm, communication and de-escalation skills.  </w:t>
      </w:r>
    </w:p>
    <w:p w14:paraId="3084DE1C" w14:textId="77777777" w:rsidR="00C66A50" w:rsidRDefault="00C66A50" w:rsidP="00C66A50">
      <w:pPr>
        <w:rPr>
          <w:rFonts w:ascii="Cambria" w:hAnsi="Cambria"/>
        </w:rPr>
      </w:pPr>
    </w:p>
    <w:p w14:paraId="7449B0BC" w14:textId="066050F8" w:rsidR="00C66A50" w:rsidRDefault="00C66A50" w:rsidP="00C66A50">
      <w:pPr>
        <w:rPr>
          <w:rFonts w:ascii="Cambria" w:hAnsi="Cambria"/>
        </w:rPr>
      </w:pPr>
      <w:r>
        <w:rPr>
          <w:rFonts w:ascii="Cambria" w:hAnsi="Cambria"/>
        </w:rPr>
        <w:t>“</w:t>
      </w:r>
      <w:r w:rsidR="00FF3217">
        <w:rPr>
          <w:rFonts w:ascii="Cambria" w:hAnsi="Cambria"/>
        </w:rPr>
        <w:t>We are</w:t>
      </w:r>
      <w:r>
        <w:rPr>
          <w:rFonts w:ascii="Cambria" w:hAnsi="Cambria"/>
        </w:rPr>
        <w:t xml:space="preserve"> proud to share this resource with our law enforcement colleagues at ECSD. Our agencies regularly participate in trainings together, from our Crisis Intervention Training program to continuing education opportunities for staff, but this represents a new avenue for partnership,” said Sheriff </w:t>
      </w:r>
      <w:proofErr w:type="spellStart"/>
      <w:r>
        <w:rPr>
          <w:rFonts w:ascii="Cambria" w:hAnsi="Cambria"/>
        </w:rPr>
        <w:t>Koutoujian</w:t>
      </w:r>
      <w:proofErr w:type="spellEnd"/>
      <w:r>
        <w:rPr>
          <w:rFonts w:ascii="Cambria" w:hAnsi="Cambria"/>
        </w:rPr>
        <w:t xml:space="preserve">. “This training allows officers to work through real life scenarios and practice their responses to a serious incident, all while receiving constructive feedback from ECSD instructors and MSO officers.” </w:t>
      </w:r>
    </w:p>
    <w:p w14:paraId="4A0E10F6" w14:textId="77777777" w:rsidR="00C66A50" w:rsidRDefault="00C66A50" w:rsidP="00C66A50">
      <w:pPr>
        <w:rPr>
          <w:rFonts w:ascii="Cambria" w:hAnsi="Cambria"/>
        </w:rPr>
      </w:pPr>
    </w:p>
    <w:p w14:paraId="18AD802A" w14:textId="77777777" w:rsidR="00C66A50" w:rsidRDefault="00C66A50" w:rsidP="00C66A50">
      <w:pPr>
        <w:rPr>
          <w:rFonts w:ascii="Cambria" w:hAnsi="Cambria"/>
        </w:rPr>
      </w:pPr>
      <w:r>
        <w:rPr>
          <w:rFonts w:ascii="Cambria" w:hAnsi="Cambria"/>
        </w:rPr>
        <w:t>The MTC was stationed at the Middleton House of Correction from April 22 – May 3. ECSD staff practiced scenarios specifically tailored for the environments that deputies operate in, such as construction details which may involve a traffic encounter and inmate transportation.</w:t>
      </w:r>
    </w:p>
    <w:p w14:paraId="531A9A15" w14:textId="77777777" w:rsidR="00C66A50" w:rsidRDefault="00C66A50" w:rsidP="00C66A50">
      <w:pPr>
        <w:rPr>
          <w:rFonts w:ascii="Cambria" w:hAnsi="Cambria"/>
        </w:rPr>
      </w:pPr>
    </w:p>
    <w:p w14:paraId="3E95F4C4" w14:textId="7E49382F" w:rsidR="00C66A50" w:rsidRDefault="00C66A50" w:rsidP="00C66A50">
      <w:r>
        <w:t xml:space="preserve">“Providing the most advanced training to our correctional officers is a priority of our department. We continually strive to provide high quality, situational training to our officers. Sharing this interactive training platform is an example of how Sheriffs’ Departments in the Commonwealth collaborate for the benefit of public safety,” said Sheriff Kevin Coppinger.  </w:t>
      </w:r>
    </w:p>
    <w:p w14:paraId="59FD4FA5" w14:textId="77777777" w:rsidR="00C66A50" w:rsidRDefault="00C66A50" w:rsidP="00C66A50">
      <w:pPr>
        <w:rPr>
          <w:rFonts w:ascii="Cambria" w:hAnsi="Cambria"/>
          <w:i/>
        </w:rPr>
      </w:pPr>
    </w:p>
    <w:p w14:paraId="19DBD494" w14:textId="77777777" w:rsidR="00C66A50" w:rsidRDefault="00C66A50" w:rsidP="00C66A50">
      <w:pPr>
        <w:rPr>
          <w:rFonts w:ascii="Cambria" w:hAnsi="Cambria"/>
          <w:i/>
        </w:rPr>
      </w:pPr>
    </w:p>
    <w:p w14:paraId="2176EF49" w14:textId="77777777" w:rsidR="00C66A50" w:rsidRDefault="00C66A50" w:rsidP="00C66A50">
      <w:pPr>
        <w:rPr>
          <w:rFonts w:ascii="Cambria" w:hAnsi="Cambria"/>
        </w:rPr>
      </w:pPr>
      <w:r>
        <w:rPr>
          <w:rFonts w:ascii="Cambria" w:hAnsi="Cambria"/>
        </w:rPr>
        <w:lastRenderedPageBreak/>
        <w:t xml:space="preserve">In 2018, 19 police departments were trained through the MTC. So far this year, nine agencies – including the ESCD – have utilized the MTC for at least one week of training. </w:t>
      </w:r>
    </w:p>
    <w:p w14:paraId="6AC67BDD" w14:textId="77777777" w:rsidR="00C66A50" w:rsidRPr="00770364" w:rsidRDefault="00C66A50" w:rsidP="00C66A50">
      <w:pPr>
        <w:rPr>
          <w:rFonts w:ascii="Cambria" w:hAnsi="Cambria"/>
          <w:i/>
        </w:rPr>
      </w:pPr>
    </w:p>
    <w:p w14:paraId="5B8ABDE7" w14:textId="77777777" w:rsidR="00C66A50" w:rsidRPr="00EE516B" w:rsidRDefault="00C66A50" w:rsidP="00C66A50">
      <w:pPr>
        <w:rPr>
          <w:rFonts w:ascii="Cambria" w:hAnsi="Cambria"/>
        </w:rPr>
      </w:pPr>
    </w:p>
    <w:p w14:paraId="74A4210E" w14:textId="77777777" w:rsidR="00C66A50" w:rsidRPr="00AC48E0" w:rsidRDefault="00C66A50" w:rsidP="00C66A50">
      <w:pPr>
        <w:jc w:val="center"/>
        <w:rPr>
          <w:rFonts w:ascii="Cambria" w:hAnsi="Cambria"/>
          <w:b/>
          <w:i/>
        </w:rPr>
      </w:pPr>
      <w:r w:rsidRPr="00AC48E0">
        <w:rPr>
          <w:rFonts w:ascii="Cambria" w:hAnsi="Cambria"/>
          <w:b/>
          <w:i/>
        </w:rPr>
        <w:t>###</w:t>
      </w:r>
    </w:p>
    <w:bookmarkEnd w:id="0"/>
    <w:p w14:paraId="5A427274" w14:textId="77777777" w:rsidR="00A94FCA" w:rsidRDefault="00A94FCA" w:rsidP="000A7777">
      <w:pPr>
        <w:tabs>
          <w:tab w:val="left" w:pos="11430"/>
        </w:tabs>
        <w:ind w:right="540"/>
      </w:pPr>
    </w:p>
    <w:p w14:paraId="422DBD5C" w14:textId="77777777" w:rsidR="00CF3783" w:rsidRDefault="00CF3783" w:rsidP="000A7777">
      <w:pPr>
        <w:tabs>
          <w:tab w:val="left" w:pos="11430"/>
        </w:tabs>
        <w:ind w:right="540"/>
      </w:pPr>
    </w:p>
    <w:p w14:paraId="6FC63781" w14:textId="77777777" w:rsidR="00CF3783" w:rsidRPr="00CF3783" w:rsidRDefault="00CF3783" w:rsidP="00CF3783"/>
    <w:p w14:paraId="224C3BD6" w14:textId="77777777" w:rsidR="00CF3783" w:rsidRPr="00CF3783" w:rsidRDefault="00CF3783" w:rsidP="00CF3783"/>
    <w:p w14:paraId="61A050D7" w14:textId="77777777" w:rsidR="00CF3783" w:rsidRPr="00CF3783" w:rsidRDefault="00CF3783" w:rsidP="00CF3783"/>
    <w:p w14:paraId="5E4A289D" w14:textId="77777777" w:rsidR="00CF3783" w:rsidRPr="00CF3783" w:rsidRDefault="00CF3783" w:rsidP="00CF3783"/>
    <w:p w14:paraId="5E04E713" w14:textId="77777777" w:rsidR="00CF3783" w:rsidRPr="00CF3783" w:rsidRDefault="00CF3783" w:rsidP="00CF3783"/>
    <w:p w14:paraId="7D21AE26" w14:textId="77777777" w:rsidR="00CF3783" w:rsidRPr="00CF3783" w:rsidRDefault="00CF3783" w:rsidP="00CF3783"/>
    <w:p w14:paraId="1022D760" w14:textId="77777777" w:rsidR="00CF3783" w:rsidRPr="00CF3783" w:rsidRDefault="00CF3783" w:rsidP="00CF3783"/>
    <w:p w14:paraId="23AD4330" w14:textId="77777777" w:rsidR="00CF3783" w:rsidRPr="00CF3783" w:rsidRDefault="00CF3783" w:rsidP="00CF3783"/>
    <w:p w14:paraId="48F73C96" w14:textId="77777777" w:rsidR="00CF3783" w:rsidRPr="00CF3783" w:rsidRDefault="00CF3783" w:rsidP="00CF3783"/>
    <w:p w14:paraId="4FDC3084" w14:textId="77777777" w:rsidR="00CF3783" w:rsidRPr="00CF3783" w:rsidRDefault="00CF3783" w:rsidP="00CF3783"/>
    <w:p w14:paraId="4D3E129E" w14:textId="77777777" w:rsidR="00CF3783" w:rsidRPr="00CF3783" w:rsidRDefault="00CF3783" w:rsidP="00CF3783"/>
    <w:p w14:paraId="615D08FE" w14:textId="77777777" w:rsidR="00CF3783" w:rsidRPr="00CF3783" w:rsidRDefault="00CF3783" w:rsidP="00CF3783"/>
    <w:p w14:paraId="492EF10F" w14:textId="77777777" w:rsidR="00CF3783" w:rsidRPr="00CF3783" w:rsidRDefault="00CF3783" w:rsidP="00CF3783"/>
    <w:p w14:paraId="28E29ECC" w14:textId="77777777" w:rsidR="00CF3783" w:rsidRPr="00CF3783" w:rsidRDefault="00CF3783" w:rsidP="00CF3783"/>
    <w:p w14:paraId="18F2C37D" w14:textId="77777777" w:rsidR="00CF3783" w:rsidRDefault="00CF3783" w:rsidP="00CF3783"/>
    <w:p w14:paraId="344261E9" w14:textId="77777777" w:rsidR="00CF3783" w:rsidRDefault="00CF3783" w:rsidP="00CF3783"/>
    <w:p w14:paraId="71B2F6C4" w14:textId="77777777" w:rsidR="00BA546E" w:rsidRPr="00CF3783" w:rsidRDefault="00CF3783" w:rsidP="00CF3783">
      <w:pPr>
        <w:tabs>
          <w:tab w:val="left" w:pos="7785"/>
        </w:tabs>
      </w:pPr>
      <w:r>
        <w:tab/>
      </w:r>
    </w:p>
    <w:sectPr w:rsidR="00BA546E" w:rsidRPr="00CF3783" w:rsidSect="00527148">
      <w:headerReference w:type="first" r:id="rId7"/>
      <w:pgSz w:w="12240" w:h="15840"/>
      <w:pgMar w:top="1080" w:right="1440" w:bottom="1440" w:left="1440" w:header="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7FEE5" w14:textId="77777777" w:rsidR="00B34532" w:rsidRDefault="00B34532" w:rsidP="006B7CBC">
      <w:r>
        <w:separator/>
      </w:r>
    </w:p>
  </w:endnote>
  <w:endnote w:type="continuationSeparator" w:id="0">
    <w:p w14:paraId="733C4CA9" w14:textId="77777777" w:rsidR="00B34532" w:rsidRDefault="00B34532" w:rsidP="006B7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46282" w14:textId="77777777" w:rsidR="00B34532" w:rsidRDefault="00B34532" w:rsidP="006B7CBC">
      <w:r>
        <w:separator/>
      </w:r>
    </w:p>
  </w:footnote>
  <w:footnote w:type="continuationSeparator" w:id="0">
    <w:p w14:paraId="476D2680" w14:textId="77777777" w:rsidR="00B34532" w:rsidRDefault="00B34532" w:rsidP="006B7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8E352" w14:textId="77777777" w:rsidR="000A7777" w:rsidRDefault="00720139" w:rsidP="000A7777">
    <w:pPr>
      <w:pStyle w:val="Header"/>
      <w:ind w:left="-180"/>
    </w:pPr>
    <w:r>
      <w:rPr>
        <w:noProof/>
      </w:rPr>
      <w:drawing>
        <wp:anchor distT="0" distB="0" distL="114300" distR="114300" simplePos="0" relativeHeight="251658240" behindDoc="1" locked="0" layoutInCell="1" allowOverlap="1" wp14:anchorId="45AC2969" wp14:editId="78BD6CAB">
          <wp:simplePos x="0" y="0"/>
          <wp:positionH relativeFrom="column">
            <wp:posOffset>-914400</wp:posOffset>
          </wp:positionH>
          <wp:positionV relativeFrom="paragraph">
            <wp:posOffset>-38100</wp:posOffset>
          </wp:positionV>
          <wp:extent cx="7771330" cy="10057015"/>
          <wp:effectExtent l="0" t="0" r="127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jpg"/>
                  <pic:cNvPicPr/>
                </pic:nvPicPr>
                <pic:blipFill>
                  <a:blip r:embed="rId1">
                    <a:extLst>
                      <a:ext uri="{28A0092B-C50C-407E-A947-70E740481C1C}">
                        <a14:useLocalDpi xmlns:a14="http://schemas.microsoft.com/office/drawing/2010/main" val="0"/>
                      </a:ext>
                    </a:extLst>
                  </a:blip>
                  <a:stretch>
                    <a:fillRect/>
                  </a:stretch>
                </pic:blipFill>
                <pic:spPr>
                  <a:xfrm>
                    <a:off x="0" y="0"/>
                    <a:ext cx="7771330" cy="10057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24CCF"/>
    <w:multiLevelType w:val="hybridMultilevel"/>
    <w:tmpl w:val="283C0FBC"/>
    <w:lvl w:ilvl="0" w:tplc="2FB250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A50"/>
    <w:rsid w:val="00033AF4"/>
    <w:rsid w:val="000A16F6"/>
    <w:rsid w:val="000A7777"/>
    <w:rsid w:val="00100450"/>
    <w:rsid w:val="00165145"/>
    <w:rsid w:val="002071FA"/>
    <w:rsid w:val="00216F82"/>
    <w:rsid w:val="00234414"/>
    <w:rsid w:val="00234AC3"/>
    <w:rsid w:val="002B7674"/>
    <w:rsid w:val="002C14B4"/>
    <w:rsid w:val="00304D3F"/>
    <w:rsid w:val="00335FD8"/>
    <w:rsid w:val="00362036"/>
    <w:rsid w:val="0037082B"/>
    <w:rsid w:val="003813FC"/>
    <w:rsid w:val="0038624B"/>
    <w:rsid w:val="00392665"/>
    <w:rsid w:val="00393A48"/>
    <w:rsid w:val="003A326A"/>
    <w:rsid w:val="004648EB"/>
    <w:rsid w:val="00497525"/>
    <w:rsid w:val="00515EA2"/>
    <w:rsid w:val="00527148"/>
    <w:rsid w:val="00532F93"/>
    <w:rsid w:val="005509A3"/>
    <w:rsid w:val="00553C28"/>
    <w:rsid w:val="0060116D"/>
    <w:rsid w:val="006B4703"/>
    <w:rsid w:val="006B708D"/>
    <w:rsid w:val="006B7CBC"/>
    <w:rsid w:val="006C0568"/>
    <w:rsid w:val="00713B0A"/>
    <w:rsid w:val="00720139"/>
    <w:rsid w:val="007225FD"/>
    <w:rsid w:val="007249CC"/>
    <w:rsid w:val="008926AF"/>
    <w:rsid w:val="008948AA"/>
    <w:rsid w:val="008A4688"/>
    <w:rsid w:val="009114C5"/>
    <w:rsid w:val="00954A7E"/>
    <w:rsid w:val="009A7C1D"/>
    <w:rsid w:val="009B3B27"/>
    <w:rsid w:val="009D1904"/>
    <w:rsid w:val="009F43F9"/>
    <w:rsid w:val="00A009B7"/>
    <w:rsid w:val="00A16DF7"/>
    <w:rsid w:val="00A94FCA"/>
    <w:rsid w:val="00AA1BE0"/>
    <w:rsid w:val="00AB552D"/>
    <w:rsid w:val="00AC748E"/>
    <w:rsid w:val="00B011C7"/>
    <w:rsid w:val="00B04C56"/>
    <w:rsid w:val="00B20FD4"/>
    <w:rsid w:val="00B34532"/>
    <w:rsid w:val="00B9076C"/>
    <w:rsid w:val="00BA546E"/>
    <w:rsid w:val="00C025C4"/>
    <w:rsid w:val="00C643E4"/>
    <w:rsid w:val="00C64E71"/>
    <w:rsid w:val="00C66A50"/>
    <w:rsid w:val="00C76D84"/>
    <w:rsid w:val="00CC6547"/>
    <w:rsid w:val="00CF3783"/>
    <w:rsid w:val="00D718FB"/>
    <w:rsid w:val="00D813B4"/>
    <w:rsid w:val="00DB3DAC"/>
    <w:rsid w:val="00E26D12"/>
    <w:rsid w:val="00E8256A"/>
    <w:rsid w:val="00E919F3"/>
    <w:rsid w:val="00E924EF"/>
    <w:rsid w:val="00E94913"/>
    <w:rsid w:val="00EA6D31"/>
    <w:rsid w:val="00ED46AB"/>
    <w:rsid w:val="00EF2109"/>
    <w:rsid w:val="00F050B9"/>
    <w:rsid w:val="00F65F11"/>
    <w:rsid w:val="00F8585D"/>
    <w:rsid w:val="00FB7FFD"/>
    <w:rsid w:val="00FF3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127B0"/>
  <w15:chartTrackingRefBased/>
  <w15:docId w15:val="{57A9D25E-4819-4C34-A262-BA861B9D6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A5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CBC"/>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6B7CBC"/>
  </w:style>
  <w:style w:type="paragraph" w:styleId="Footer">
    <w:name w:val="footer"/>
    <w:basedOn w:val="Normal"/>
    <w:link w:val="FooterChar"/>
    <w:uiPriority w:val="99"/>
    <w:unhideWhenUsed/>
    <w:rsid w:val="006B7CBC"/>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6B7CBC"/>
  </w:style>
  <w:style w:type="paragraph" w:styleId="BalloonText">
    <w:name w:val="Balloon Text"/>
    <w:basedOn w:val="Normal"/>
    <w:link w:val="BalloonTextChar"/>
    <w:uiPriority w:val="99"/>
    <w:semiHidden/>
    <w:unhideWhenUsed/>
    <w:rsid w:val="006B7C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CBC"/>
    <w:rPr>
      <w:rFonts w:ascii="Segoe UI" w:hAnsi="Segoe UI" w:cs="Segoe UI"/>
      <w:sz w:val="18"/>
      <w:szCs w:val="18"/>
    </w:rPr>
  </w:style>
  <w:style w:type="paragraph" w:styleId="NoSpacing">
    <w:name w:val="No Spacing"/>
    <w:uiPriority w:val="1"/>
    <w:qFormat/>
    <w:rsid w:val="00335FD8"/>
    <w:pPr>
      <w:widowControl w:val="0"/>
      <w:spacing w:after="0" w:line="240" w:lineRule="auto"/>
    </w:pPr>
  </w:style>
  <w:style w:type="paragraph" w:styleId="Subtitle">
    <w:name w:val="Subtitle"/>
    <w:basedOn w:val="Normal"/>
    <w:link w:val="SubtitleChar"/>
    <w:qFormat/>
    <w:rsid w:val="00C66A50"/>
    <w:pPr>
      <w:jc w:val="center"/>
    </w:pPr>
    <w:rPr>
      <w:rFonts w:ascii="Times New Roman" w:eastAsia="Times New Roman" w:hAnsi="Times New Roman" w:cs="Times New Roman"/>
      <w:i/>
      <w:sz w:val="28"/>
      <w:szCs w:val="20"/>
    </w:rPr>
  </w:style>
  <w:style w:type="character" w:customStyle="1" w:styleId="SubtitleChar">
    <w:name w:val="Subtitle Char"/>
    <w:basedOn w:val="DefaultParagraphFont"/>
    <w:link w:val="Subtitle"/>
    <w:rsid w:val="00C66A50"/>
    <w:rPr>
      <w:rFonts w:ascii="Times New Roman" w:eastAsia="Times New Roman" w:hAnsi="Times New Roman" w:cs="Times New Roman"/>
      <w: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936137">
      <w:bodyDiv w:val="1"/>
      <w:marLeft w:val="0"/>
      <w:marRight w:val="0"/>
      <w:marTop w:val="0"/>
      <w:marBottom w:val="0"/>
      <w:divBdr>
        <w:top w:val="none" w:sz="0" w:space="0" w:color="auto"/>
        <w:left w:val="none" w:sz="0" w:space="0" w:color="auto"/>
        <w:bottom w:val="none" w:sz="0" w:space="0" w:color="auto"/>
        <w:right w:val="none" w:sz="0" w:space="0" w:color="auto"/>
      </w:divBdr>
    </w:div>
    <w:div w:id="1653634664">
      <w:bodyDiv w:val="1"/>
      <w:marLeft w:val="0"/>
      <w:marRight w:val="0"/>
      <w:marTop w:val="0"/>
      <w:marBottom w:val="0"/>
      <w:divBdr>
        <w:top w:val="none" w:sz="0" w:space="0" w:color="auto"/>
        <w:left w:val="none" w:sz="0" w:space="0" w:color="auto"/>
        <w:bottom w:val="none" w:sz="0" w:space="0" w:color="auto"/>
        <w:right w:val="none" w:sz="0" w:space="0" w:color="auto"/>
      </w:divBdr>
    </w:div>
    <w:div w:id="205542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raynard\Desktop\ECSD%202018%20Official%20Department%20Letterhead%20Template%20(003)%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All">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ECSD 2018 Official Department Letterhead Template (003) (003)</Template>
  <TotalTime>0</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Raynard</dc:creator>
  <cp:keywords/>
  <dc:description/>
  <cp:lastModifiedBy>William Raynard</cp:lastModifiedBy>
  <cp:revision>2</cp:revision>
  <cp:lastPrinted>2019-05-10T14:18:00Z</cp:lastPrinted>
  <dcterms:created xsi:type="dcterms:W3CDTF">2019-05-10T14:58:00Z</dcterms:created>
  <dcterms:modified xsi:type="dcterms:W3CDTF">2019-05-10T14:58:00Z</dcterms:modified>
</cp:coreProperties>
</file>