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0F8" w14:textId="77777777" w:rsidR="00713B0A" w:rsidRDefault="00713B0A" w:rsidP="000A7777">
      <w:pPr>
        <w:tabs>
          <w:tab w:val="left" w:pos="11430"/>
        </w:tabs>
        <w:ind w:right="540"/>
      </w:pPr>
    </w:p>
    <w:p w14:paraId="382A0B47" w14:textId="77777777" w:rsidR="00A94FCA" w:rsidRDefault="00A94FCA" w:rsidP="000A7777">
      <w:pPr>
        <w:tabs>
          <w:tab w:val="left" w:pos="11430"/>
        </w:tabs>
        <w:ind w:right="540"/>
      </w:pPr>
    </w:p>
    <w:p w14:paraId="3FFF6CD3" w14:textId="77777777" w:rsidR="00A94FCA" w:rsidRDefault="00A94FCA" w:rsidP="000A7777">
      <w:pPr>
        <w:tabs>
          <w:tab w:val="left" w:pos="11430"/>
        </w:tabs>
        <w:ind w:right="540"/>
      </w:pPr>
    </w:p>
    <w:p w14:paraId="44FE9FD0" w14:textId="77777777" w:rsidR="00A94FCA" w:rsidRDefault="00A94FCA" w:rsidP="000A7777">
      <w:pPr>
        <w:tabs>
          <w:tab w:val="left" w:pos="11430"/>
        </w:tabs>
        <w:ind w:right="540"/>
      </w:pPr>
    </w:p>
    <w:p w14:paraId="7745BB23" w14:textId="77777777" w:rsidR="00A94FCA" w:rsidRDefault="00A94FCA" w:rsidP="000A7777">
      <w:pPr>
        <w:tabs>
          <w:tab w:val="left" w:pos="11430"/>
        </w:tabs>
        <w:ind w:right="540"/>
      </w:pPr>
    </w:p>
    <w:p w14:paraId="49291FFB" w14:textId="77777777" w:rsidR="00A94FCA" w:rsidRDefault="00A94FCA" w:rsidP="000A7777">
      <w:pPr>
        <w:tabs>
          <w:tab w:val="left" w:pos="11430"/>
        </w:tabs>
        <w:ind w:right="540"/>
      </w:pPr>
    </w:p>
    <w:p w14:paraId="137DB231" w14:textId="77777777" w:rsidR="00FA5C9E" w:rsidRDefault="00FA5C9E" w:rsidP="00FA5C9E">
      <w:pPr>
        <w:rPr>
          <w:sz w:val="24"/>
          <w:szCs w:val="24"/>
        </w:rPr>
      </w:pPr>
    </w:p>
    <w:p w14:paraId="570D2912" w14:textId="77777777" w:rsidR="00FA5C9E" w:rsidRDefault="00FA5C9E" w:rsidP="00FA5C9E">
      <w:pPr>
        <w:rPr>
          <w:sz w:val="24"/>
          <w:szCs w:val="24"/>
        </w:rPr>
      </w:pPr>
    </w:p>
    <w:p w14:paraId="67C43528" w14:textId="77777777" w:rsidR="00FA5C9E" w:rsidRDefault="00FA5C9E" w:rsidP="00FA5C9E">
      <w:pPr>
        <w:rPr>
          <w:sz w:val="24"/>
          <w:szCs w:val="24"/>
        </w:rPr>
      </w:pPr>
    </w:p>
    <w:p w14:paraId="6EE7A9C5" w14:textId="2EED7C3E" w:rsidR="00FA5C9E" w:rsidRDefault="00FA5C9E" w:rsidP="00FA5C9E">
      <w:pPr>
        <w:rPr>
          <w:sz w:val="24"/>
          <w:szCs w:val="24"/>
        </w:rPr>
      </w:pPr>
      <w:r w:rsidRPr="001154C7">
        <w:rPr>
          <w:sz w:val="24"/>
          <w:szCs w:val="24"/>
        </w:rPr>
        <w:t>F</w:t>
      </w:r>
      <w:r>
        <w:rPr>
          <w:sz w:val="24"/>
          <w:szCs w:val="24"/>
        </w:rPr>
        <w:t>OR IMMEDIATE RELEASE</w:t>
      </w:r>
      <w:r>
        <w:rPr>
          <w:sz w:val="24"/>
          <w:szCs w:val="24"/>
        </w:rPr>
        <w:tab/>
      </w:r>
      <w:r>
        <w:rPr>
          <w:sz w:val="24"/>
          <w:szCs w:val="24"/>
        </w:rPr>
        <w:tab/>
      </w:r>
      <w:r>
        <w:rPr>
          <w:sz w:val="24"/>
          <w:szCs w:val="24"/>
        </w:rPr>
        <w:tab/>
      </w:r>
      <w:r>
        <w:rPr>
          <w:sz w:val="24"/>
          <w:szCs w:val="24"/>
        </w:rPr>
        <w:tab/>
      </w:r>
      <w:r>
        <w:rPr>
          <w:sz w:val="24"/>
          <w:szCs w:val="24"/>
        </w:rPr>
        <w:tab/>
        <w:t>For more information:</w:t>
      </w:r>
    </w:p>
    <w:p w14:paraId="4868EE71" w14:textId="68386272" w:rsidR="00FA5C9E" w:rsidRDefault="00FA5C9E" w:rsidP="00FA5C9E">
      <w:pPr>
        <w:rPr>
          <w:sz w:val="24"/>
          <w:szCs w:val="24"/>
        </w:rPr>
      </w:pPr>
      <w:r>
        <w:rPr>
          <w:sz w:val="24"/>
          <w:szCs w:val="24"/>
        </w:rPr>
        <w:t xml:space="preserve">August </w:t>
      </w:r>
      <w:r w:rsidR="00CD5E65">
        <w:rPr>
          <w:sz w:val="24"/>
          <w:szCs w:val="24"/>
        </w:rPr>
        <w:t>29</w:t>
      </w:r>
      <w:r>
        <w:rPr>
          <w:sz w:val="24"/>
          <w:szCs w:val="24"/>
        </w:rPr>
        <w:t>, 2019</w:t>
      </w:r>
      <w:r>
        <w:rPr>
          <w:sz w:val="24"/>
          <w:szCs w:val="24"/>
        </w:rPr>
        <w:tab/>
      </w:r>
      <w:r>
        <w:rPr>
          <w:sz w:val="24"/>
          <w:szCs w:val="24"/>
        </w:rPr>
        <w:tab/>
      </w:r>
      <w:r>
        <w:rPr>
          <w:sz w:val="24"/>
          <w:szCs w:val="24"/>
        </w:rPr>
        <w:tab/>
      </w:r>
      <w:r>
        <w:rPr>
          <w:sz w:val="24"/>
          <w:szCs w:val="24"/>
        </w:rPr>
        <w:tab/>
      </w:r>
      <w:r>
        <w:rPr>
          <w:sz w:val="24"/>
          <w:szCs w:val="24"/>
        </w:rPr>
        <w:tab/>
      </w:r>
      <w:r>
        <w:rPr>
          <w:sz w:val="24"/>
          <w:szCs w:val="24"/>
        </w:rPr>
        <w:tab/>
        <w:t>William Raynard</w:t>
      </w:r>
    </w:p>
    <w:p w14:paraId="7C9032E6" w14:textId="77777777" w:rsidR="00FA5C9E" w:rsidRDefault="00FA5C9E" w:rsidP="00FA5C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Public Information Officer</w:t>
      </w:r>
    </w:p>
    <w:p w14:paraId="42FD9731" w14:textId="77777777" w:rsidR="00FA5C9E" w:rsidRDefault="00FA5C9E" w:rsidP="00FA5C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978-774-3281</w:t>
      </w:r>
    </w:p>
    <w:p w14:paraId="159E1389" w14:textId="77777777" w:rsidR="00FA5C9E" w:rsidRPr="001154C7" w:rsidRDefault="00FA5C9E" w:rsidP="00FA5C9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C603559" w14:textId="77777777" w:rsidR="00FA5C9E" w:rsidRPr="001612DE" w:rsidRDefault="00FA5C9E" w:rsidP="00FA5C9E">
      <w:pPr>
        <w:jc w:val="center"/>
        <w:rPr>
          <w:sz w:val="36"/>
          <w:szCs w:val="36"/>
        </w:rPr>
      </w:pPr>
      <w:r>
        <w:rPr>
          <w:sz w:val="36"/>
          <w:szCs w:val="36"/>
        </w:rPr>
        <w:t xml:space="preserve">ESSEX COUNTY SHERIFF </w:t>
      </w:r>
      <w:r w:rsidRPr="001612DE">
        <w:rPr>
          <w:sz w:val="36"/>
          <w:szCs w:val="36"/>
        </w:rPr>
        <w:t>ANNOUNCE</w:t>
      </w:r>
      <w:r>
        <w:rPr>
          <w:sz w:val="36"/>
          <w:szCs w:val="36"/>
        </w:rPr>
        <w:t>S</w:t>
      </w:r>
      <w:r w:rsidRPr="001612DE">
        <w:rPr>
          <w:sz w:val="36"/>
          <w:szCs w:val="36"/>
        </w:rPr>
        <w:t xml:space="preserve"> LOWER PHONE RATES FOR ALL INMATE CALLS</w:t>
      </w:r>
    </w:p>
    <w:p w14:paraId="41EB9B95" w14:textId="77777777" w:rsidR="00FA5C9E" w:rsidRDefault="00FA5C9E" w:rsidP="00FA5C9E">
      <w:pPr>
        <w:rPr>
          <w:sz w:val="24"/>
          <w:szCs w:val="24"/>
        </w:rPr>
      </w:pPr>
    </w:p>
    <w:p w14:paraId="06BC6D89" w14:textId="77777777" w:rsidR="00FA5C9E" w:rsidRDefault="00FA5C9E" w:rsidP="00FA5C9E">
      <w:pPr>
        <w:rPr>
          <w:sz w:val="24"/>
          <w:szCs w:val="24"/>
        </w:rPr>
      </w:pPr>
      <w:r>
        <w:rPr>
          <w:sz w:val="24"/>
          <w:szCs w:val="24"/>
        </w:rPr>
        <w:t>Middleton, Massachusetts...  Sheriff Kevin F. Coppinger announced implementation of lower inmate phone rates starting September 2, 2019 for all Essex County Sheriff’s Department facilities.</w:t>
      </w:r>
    </w:p>
    <w:p w14:paraId="05C2E269" w14:textId="77777777" w:rsidR="00FA5C9E" w:rsidRDefault="00FA5C9E" w:rsidP="00FA5C9E">
      <w:pPr>
        <w:rPr>
          <w:sz w:val="24"/>
          <w:szCs w:val="24"/>
        </w:rPr>
      </w:pPr>
    </w:p>
    <w:p w14:paraId="20748E1E" w14:textId="50BBFAE5" w:rsidR="00FA5C9E" w:rsidRPr="0031136A" w:rsidRDefault="00484FCD" w:rsidP="00FA5C9E">
      <w:pPr>
        <w:rPr>
          <w:sz w:val="24"/>
          <w:szCs w:val="24"/>
        </w:rPr>
      </w:pPr>
      <w:r>
        <w:rPr>
          <w:sz w:val="24"/>
          <w:szCs w:val="24"/>
        </w:rPr>
        <w:t xml:space="preserve">A </w:t>
      </w:r>
      <w:r w:rsidR="005C39D6">
        <w:rPr>
          <w:sz w:val="24"/>
          <w:szCs w:val="24"/>
        </w:rPr>
        <w:t>one</w:t>
      </w:r>
      <w:r w:rsidR="005C39D6" w:rsidRPr="0031136A">
        <w:rPr>
          <w:sz w:val="24"/>
          <w:szCs w:val="24"/>
        </w:rPr>
        <w:t>-minute</w:t>
      </w:r>
      <w:r w:rsidR="00FA5C9E" w:rsidRPr="0031136A">
        <w:rPr>
          <w:sz w:val="24"/>
          <w:szCs w:val="24"/>
        </w:rPr>
        <w:t xml:space="preserve"> </w:t>
      </w:r>
      <w:bookmarkStart w:id="0" w:name="_GoBack"/>
      <w:bookmarkEnd w:id="0"/>
      <w:r w:rsidR="00FA5C9E" w:rsidRPr="0031136A">
        <w:rPr>
          <w:sz w:val="24"/>
          <w:szCs w:val="24"/>
        </w:rPr>
        <w:t>outgoing call ha</w:t>
      </w:r>
      <w:r w:rsidR="000F1103">
        <w:rPr>
          <w:sz w:val="24"/>
          <w:szCs w:val="24"/>
        </w:rPr>
        <w:t>s</w:t>
      </w:r>
      <w:r w:rsidR="00FA5C9E" w:rsidRPr="0031136A">
        <w:rPr>
          <w:sz w:val="24"/>
          <w:szCs w:val="24"/>
        </w:rPr>
        <w:t xml:space="preserve"> been reduced from $2.65 to $ .18 and </w:t>
      </w:r>
      <w:r w:rsidR="00A55255" w:rsidRPr="0031136A">
        <w:rPr>
          <w:sz w:val="24"/>
          <w:szCs w:val="24"/>
        </w:rPr>
        <w:t xml:space="preserve">5 </w:t>
      </w:r>
      <w:r w:rsidR="00FA5C9E" w:rsidRPr="0031136A">
        <w:rPr>
          <w:sz w:val="24"/>
          <w:szCs w:val="24"/>
        </w:rPr>
        <w:t>minute calls have been reduced from $3.25 to $ .90</w:t>
      </w:r>
      <w:r w:rsidR="007B5087" w:rsidRPr="0031136A">
        <w:rPr>
          <w:sz w:val="24"/>
          <w:szCs w:val="24"/>
        </w:rPr>
        <w:t xml:space="preserve">, and </w:t>
      </w:r>
      <w:r>
        <w:rPr>
          <w:sz w:val="24"/>
          <w:szCs w:val="24"/>
        </w:rPr>
        <w:t xml:space="preserve">a </w:t>
      </w:r>
      <w:r w:rsidR="007B5087" w:rsidRPr="0031136A">
        <w:rPr>
          <w:sz w:val="24"/>
          <w:szCs w:val="24"/>
        </w:rPr>
        <w:t xml:space="preserve">30 minute call </w:t>
      </w:r>
      <w:r w:rsidR="00A55255" w:rsidRPr="0031136A">
        <w:rPr>
          <w:sz w:val="24"/>
          <w:szCs w:val="24"/>
        </w:rPr>
        <w:t xml:space="preserve">will be </w:t>
      </w:r>
      <w:r w:rsidRPr="0031136A">
        <w:rPr>
          <w:sz w:val="24"/>
          <w:szCs w:val="24"/>
        </w:rPr>
        <w:t>$5.40</w:t>
      </w:r>
      <w:r w:rsidR="00A55255" w:rsidRPr="0031136A">
        <w:rPr>
          <w:sz w:val="24"/>
          <w:szCs w:val="24"/>
        </w:rPr>
        <w:t>, reduced from</w:t>
      </w:r>
      <w:r w:rsidRPr="0031136A">
        <w:rPr>
          <w:sz w:val="24"/>
          <w:szCs w:val="24"/>
        </w:rPr>
        <w:t>$7.00</w:t>
      </w:r>
      <w:r w:rsidR="00A55255" w:rsidRPr="0031136A">
        <w:rPr>
          <w:sz w:val="24"/>
          <w:szCs w:val="24"/>
        </w:rPr>
        <w:t>.</w:t>
      </w:r>
    </w:p>
    <w:p w14:paraId="327CE2AD" w14:textId="77777777" w:rsidR="00FA5C9E" w:rsidRPr="0031136A" w:rsidRDefault="00FA5C9E" w:rsidP="00FA5C9E">
      <w:pPr>
        <w:rPr>
          <w:sz w:val="24"/>
          <w:szCs w:val="24"/>
        </w:rPr>
      </w:pPr>
    </w:p>
    <w:p w14:paraId="7C10CF26" w14:textId="77777777" w:rsidR="00FA5C9E" w:rsidRPr="0031136A" w:rsidRDefault="00FA5C9E" w:rsidP="00FA5C9E">
      <w:pPr>
        <w:rPr>
          <w:sz w:val="24"/>
          <w:szCs w:val="24"/>
        </w:rPr>
      </w:pPr>
      <w:r w:rsidRPr="0031136A">
        <w:rPr>
          <w:sz w:val="24"/>
          <w:szCs w:val="24"/>
        </w:rPr>
        <w:t xml:space="preserve">“Our department encourages inmates to have communication with family members through phone as well as on site visits at our three facilities.  Working to reduce the financial burden to provide phone access reinforces this,” said Sheriff Kevin F. Coppinger.  </w:t>
      </w:r>
    </w:p>
    <w:p w14:paraId="2BE7EFE0" w14:textId="77777777" w:rsidR="00FA5C9E" w:rsidRPr="0031136A" w:rsidRDefault="00FA5C9E" w:rsidP="00FA5C9E">
      <w:pPr>
        <w:rPr>
          <w:color w:val="1F497D"/>
        </w:rPr>
      </w:pPr>
    </w:p>
    <w:p w14:paraId="7BEA1CA5" w14:textId="1CEF3CC6" w:rsidR="00FA5C9E" w:rsidRPr="0031136A" w:rsidRDefault="00FA5C9E" w:rsidP="00FA5C9E">
      <w:pPr>
        <w:rPr>
          <w:sz w:val="24"/>
          <w:szCs w:val="24"/>
        </w:rPr>
      </w:pPr>
      <w:r w:rsidRPr="0031136A">
        <w:rPr>
          <w:sz w:val="24"/>
          <w:szCs w:val="24"/>
        </w:rPr>
        <w:t>Sheriff Kevin F. Coppinger, who has long maintained his commitment to decreasing the financial burden on inmates and their families stated, “I am pleased that these new rates will help ensure inmates receive family support which has been shown to be a key factor in reducing recidivism rates.  Research shows that increased communication with loved ones helps to maintain community ties that are crucial in reducing the probability of recidivism.”</w:t>
      </w:r>
    </w:p>
    <w:p w14:paraId="20FB33CD" w14:textId="5FFEF7F8" w:rsidR="00470539" w:rsidRPr="0031136A" w:rsidRDefault="00470539" w:rsidP="00FA5C9E">
      <w:pPr>
        <w:rPr>
          <w:sz w:val="24"/>
          <w:szCs w:val="24"/>
        </w:rPr>
      </w:pPr>
    </w:p>
    <w:p w14:paraId="6F30C9CE" w14:textId="07DA5C38" w:rsidR="00470539" w:rsidRPr="007B5087" w:rsidRDefault="00470539" w:rsidP="00470539">
      <w:pPr>
        <w:rPr>
          <w:sz w:val="24"/>
          <w:szCs w:val="24"/>
        </w:rPr>
      </w:pPr>
      <w:r w:rsidRPr="0031136A">
        <w:rPr>
          <w:sz w:val="24"/>
          <w:szCs w:val="24"/>
        </w:rPr>
        <w:t>Sheriff Coppinger and his team are committed to leverag</w:t>
      </w:r>
      <w:r w:rsidR="007B5087" w:rsidRPr="0031136A">
        <w:rPr>
          <w:sz w:val="24"/>
          <w:szCs w:val="24"/>
        </w:rPr>
        <w:t>ing</w:t>
      </w:r>
      <w:r w:rsidRPr="0031136A">
        <w:rPr>
          <w:sz w:val="24"/>
          <w:szCs w:val="24"/>
        </w:rPr>
        <w:t xml:space="preserve"> all available communication technologies to support family, employment</w:t>
      </w:r>
      <w:r w:rsidR="007B5087" w:rsidRPr="0031136A">
        <w:rPr>
          <w:sz w:val="24"/>
          <w:szCs w:val="24"/>
        </w:rPr>
        <w:t>, housing</w:t>
      </w:r>
      <w:r w:rsidRPr="0031136A">
        <w:rPr>
          <w:sz w:val="24"/>
          <w:szCs w:val="24"/>
        </w:rPr>
        <w:t xml:space="preserve"> and education, thereby enhancing the possibilities of the inmate’s successful reentry into the community.</w:t>
      </w:r>
    </w:p>
    <w:p w14:paraId="537BBD49" w14:textId="77777777" w:rsidR="00470539" w:rsidRPr="001154C7" w:rsidRDefault="00470539" w:rsidP="00FA5C9E">
      <w:pPr>
        <w:rPr>
          <w:sz w:val="24"/>
          <w:szCs w:val="24"/>
        </w:rPr>
      </w:pPr>
    </w:p>
    <w:p w14:paraId="49BCBA2C" w14:textId="77777777" w:rsidR="00CF3783" w:rsidRDefault="00CF3783" w:rsidP="000A7777">
      <w:pPr>
        <w:tabs>
          <w:tab w:val="left" w:pos="11430"/>
        </w:tabs>
        <w:ind w:right="540"/>
      </w:pPr>
    </w:p>
    <w:p w14:paraId="683F0997" w14:textId="614DED1C" w:rsidR="00CF3783" w:rsidRPr="00CF3783" w:rsidRDefault="00FA5C9E" w:rsidP="00FA5C9E">
      <w:pPr>
        <w:jc w:val="center"/>
      </w:pPr>
      <w:r>
        <w:t>####</w:t>
      </w:r>
    </w:p>
    <w:p w14:paraId="555FDD5D" w14:textId="77777777" w:rsidR="00CF3783" w:rsidRPr="00CF3783" w:rsidRDefault="00CF3783" w:rsidP="00CF3783"/>
    <w:p w14:paraId="00C4B7EB" w14:textId="77777777" w:rsidR="00CF3783" w:rsidRPr="00CF3783" w:rsidRDefault="00CF3783" w:rsidP="00CF3783"/>
    <w:p w14:paraId="15D05D15" w14:textId="77777777" w:rsidR="00CF3783" w:rsidRDefault="00CF3783" w:rsidP="00CF3783"/>
    <w:p w14:paraId="758FB6A2" w14:textId="77777777" w:rsidR="00CF3783" w:rsidRDefault="00CF3783" w:rsidP="00CF3783"/>
    <w:p w14:paraId="255E5F8C"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04D6" w14:textId="77777777" w:rsidR="00962079" w:rsidRDefault="00962079" w:rsidP="006B7CBC">
      <w:r>
        <w:separator/>
      </w:r>
    </w:p>
  </w:endnote>
  <w:endnote w:type="continuationSeparator" w:id="0">
    <w:p w14:paraId="07F9ED42" w14:textId="77777777" w:rsidR="00962079" w:rsidRDefault="00962079" w:rsidP="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92E0" w14:textId="77777777" w:rsidR="00962079" w:rsidRDefault="00962079" w:rsidP="006B7CBC">
      <w:r>
        <w:separator/>
      </w:r>
    </w:p>
  </w:footnote>
  <w:footnote w:type="continuationSeparator" w:id="0">
    <w:p w14:paraId="6001D53C" w14:textId="77777777" w:rsidR="00962079" w:rsidRDefault="00962079" w:rsidP="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4A6A"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48BCDDF6" wp14:editId="109C0707">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9E"/>
    <w:rsid w:val="00033AF4"/>
    <w:rsid w:val="000A16F6"/>
    <w:rsid w:val="000A7777"/>
    <w:rsid w:val="000F1103"/>
    <w:rsid w:val="00100450"/>
    <w:rsid w:val="00165145"/>
    <w:rsid w:val="002049D1"/>
    <w:rsid w:val="002071FA"/>
    <w:rsid w:val="00216F82"/>
    <w:rsid w:val="00234414"/>
    <w:rsid w:val="00234AC3"/>
    <w:rsid w:val="002B7674"/>
    <w:rsid w:val="002C14B4"/>
    <w:rsid w:val="00304D3F"/>
    <w:rsid w:val="0031136A"/>
    <w:rsid w:val="00335FD8"/>
    <w:rsid w:val="00362036"/>
    <w:rsid w:val="0037082B"/>
    <w:rsid w:val="003813FC"/>
    <w:rsid w:val="0038624B"/>
    <w:rsid w:val="00392665"/>
    <w:rsid w:val="00393A48"/>
    <w:rsid w:val="003A326A"/>
    <w:rsid w:val="004648EB"/>
    <w:rsid w:val="00470539"/>
    <w:rsid w:val="00484FCD"/>
    <w:rsid w:val="00497525"/>
    <w:rsid w:val="00515EA2"/>
    <w:rsid w:val="00527148"/>
    <w:rsid w:val="00532F93"/>
    <w:rsid w:val="005509A3"/>
    <w:rsid w:val="00553C28"/>
    <w:rsid w:val="005C39D6"/>
    <w:rsid w:val="0060116D"/>
    <w:rsid w:val="006B4703"/>
    <w:rsid w:val="006B708D"/>
    <w:rsid w:val="006B7CBC"/>
    <w:rsid w:val="006C0568"/>
    <w:rsid w:val="00713B0A"/>
    <w:rsid w:val="00720139"/>
    <w:rsid w:val="007225FD"/>
    <w:rsid w:val="007249CC"/>
    <w:rsid w:val="007B5087"/>
    <w:rsid w:val="008926AF"/>
    <w:rsid w:val="008948AA"/>
    <w:rsid w:val="008A4688"/>
    <w:rsid w:val="008D2D49"/>
    <w:rsid w:val="009114C5"/>
    <w:rsid w:val="00912E77"/>
    <w:rsid w:val="00954A7E"/>
    <w:rsid w:val="00962079"/>
    <w:rsid w:val="009A7C1D"/>
    <w:rsid w:val="009B3B27"/>
    <w:rsid w:val="009D1904"/>
    <w:rsid w:val="009F43F9"/>
    <w:rsid w:val="00A16DF7"/>
    <w:rsid w:val="00A55255"/>
    <w:rsid w:val="00A94FCA"/>
    <w:rsid w:val="00AA1BE0"/>
    <w:rsid w:val="00AB552D"/>
    <w:rsid w:val="00AC748E"/>
    <w:rsid w:val="00B011C7"/>
    <w:rsid w:val="00B20FD4"/>
    <w:rsid w:val="00B9076C"/>
    <w:rsid w:val="00BA546E"/>
    <w:rsid w:val="00BF5D50"/>
    <w:rsid w:val="00C025C4"/>
    <w:rsid w:val="00C643E4"/>
    <w:rsid w:val="00C64E71"/>
    <w:rsid w:val="00C72C58"/>
    <w:rsid w:val="00C76D84"/>
    <w:rsid w:val="00CC6547"/>
    <w:rsid w:val="00CD5E65"/>
    <w:rsid w:val="00CF3783"/>
    <w:rsid w:val="00D718FB"/>
    <w:rsid w:val="00D813B4"/>
    <w:rsid w:val="00DB3DAC"/>
    <w:rsid w:val="00E26D12"/>
    <w:rsid w:val="00E8256A"/>
    <w:rsid w:val="00E919F3"/>
    <w:rsid w:val="00E924EF"/>
    <w:rsid w:val="00E94913"/>
    <w:rsid w:val="00EA6D31"/>
    <w:rsid w:val="00ED46AB"/>
    <w:rsid w:val="00EF2109"/>
    <w:rsid w:val="00F050B9"/>
    <w:rsid w:val="00F65F11"/>
    <w:rsid w:val="00F8585D"/>
    <w:rsid w:val="00FA5C9E"/>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A7B89"/>
  <w15:chartTrackingRefBased/>
  <w15:docId w15:val="{4231C232-5F4E-4632-A700-FF39BADE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3</cp:revision>
  <cp:lastPrinted>2019-08-29T13:55:00Z</cp:lastPrinted>
  <dcterms:created xsi:type="dcterms:W3CDTF">2019-08-30T12:05:00Z</dcterms:created>
  <dcterms:modified xsi:type="dcterms:W3CDTF">2019-08-30T12:05:00Z</dcterms:modified>
</cp:coreProperties>
</file>